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“欧亚校园”国际化创新人才培养项目（2021年）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博士生录取情况</w:t>
      </w:r>
    </w:p>
    <w:tbl>
      <w:tblPr>
        <w:tblStyle w:val="6"/>
        <w:tblW w:w="14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355"/>
        <w:gridCol w:w="2523"/>
        <w:gridCol w:w="1662"/>
        <w:gridCol w:w="1781"/>
        <w:gridCol w:w="3689"/>
        <w:gridCol w:w="1333"/>
        <w:gridCol w:w="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序号</w:t>
            </w:r>
          </w:p>
        </w:tc>
        <w:tc>
          <w:tcPr>
            <w:tcW w:w="135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姓名</w:t>
            </w:r>
          </w:p>
        </w:tc>
        <w:tc>
          <w:tcPr>
            <w:tcW w:w="2523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学院</w:t>
            </w:r>
          </w:p>
        </w:tc>
        <w:tc>
          <w:tcPr>
            <w:tcW w:w="1662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年级</w:t>
            </w:r>
          </w:p>
        </w:tc>
        <w:tc>
          <w:tcPr>
            <w:tcW w:w="1781" w:type="dxa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成绩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16"/>
                <w:szCs w:val="16"/>
                <w:lang w:val="en-US" w:eastAsia="zh-CN" w:bidi="ar-SA"/>
              </w:rPr>
              <w:t>（英语40%，综合60%）</w:t>
            </w:r>
          </w:p>
        </w:tc>
        <w:tc>
          <w:tcPr>
            <w:tcW w:w="3689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拟录取学校</w:t>
            </w:r>
          </w:p>
        </w:tc>
        <w:tc>
          <w:tcPr>
            <w:tcW w:w="1333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服从调剂</w:t>
            </w:r>
          </w:p>
        </w:tc>
        <w:tc>
          <w:tcPr>
            <w:tcW w:w="785" w:type="dxa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赵文燕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广东国际战略研究院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2021级</w:t>
            </w:r>
          </w:p>
        </w:tc>
        <w:tc>
          <w:tcPr>
            <w:tcW w:w="1781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93.2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英国兰卡斯特大学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785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吴忻悦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2020级</w:t>
            </w:r>
          </w:p>
        </w:tc>
        <w:tc>
          <w:tcPr>
            <w:tcW w:w="1781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89.6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保加利亚索非亚大学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785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43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周芷伊</w:t>
            </w:r>
          </w:p>
        </w:tc>
        <w:tc>
          <w:tcPr>
            <w:tcW w:w="2523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国际商务英语学院</w:t>
            </w:r>
          </w:p>
        </w:tc>
        <w:tc>
          <w:tcPr>
            <w:tcW w:w="166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2021级</w:t>
            </w:r>
          </w:p>
        </w:tc>
        <w:tc>
          <w:tcPr>
            <w:tcW w:w="1781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88.2</w:t>
            </w:r>
          </w:p>
        </w:tc>
        <w:tc>
          <w:tcPr>
            <w:tcW w:w="3689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英国兰卡斯特大学</w:t>
            </w:r>
          </w:p>
        </w:tc>
        <w:tc>
          <w:tcPr>
            <w:tcW w:w="1333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是</w:t>
            </w:r>
          </w:p>
        </w:tc>
        <w:tc>
          <w:tcPr>
            <w:tcW w:w="785" w:type="dxa"/>
            <w:vAlign w:val="top"/>
          </w:tcPr>
          <w:p>
            <w:pPr>
              <w:jc w:val="center"/>
              <w:rPr>
                <w:rFonts w:hint="default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kern w:val="2"/>
                <w:sz w:val="24"/>
                <w:szCs w:val="24"/>
                <w:lang w:val="en-US" w:eastAsia="zh-CN" w:bidi="ar-SA"/>
              </w:rPr>
              <w:t>3</w:t>
            </w:r>
          </w:p>
        </w:tc>
      </w:tr>
    </w:tbl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硕士生录取情况</w:t>
      </w:r>
    </w:p>
    <w:tbl>
      <w:tblPr>
        <w:tblStyle w:val="6"/>
        <w:tblW w:w="141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59"/>
        <w:gridCol w:w="2450"/>
        <w:gridCol w:w="1382"/>
        <w:gridCol w:w="1452"/>
        <w:gridCol w:w="1040"/>
        <w:gridCol w:w="3402"/>
        <w:gridCol w:w="901"/>
        <w:gridCol w:w="901"/>
        <w:gridCol w:w="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（占30%）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复试成绩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（占70%）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拟录取学校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录取状态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服从调剂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余国宁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广东国际战略研究院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92.4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90.48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英国兰卡斯特大学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程超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广东国际战略研究院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90.15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英国兰卡斯特大学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连建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90.8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89.06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英国兰卡斯特大学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郑丹妮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国际商务英语学院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91.8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88.71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法国雷恩商学院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孙琰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86.2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波兰波兹南密茨凯维奇大学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沈家欣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保加利亚索非亚大学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赵如雨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西方语言文化学院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80.95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波兰托伦哥白尼大学 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陈日清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78.5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79.4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79.13</w:t>
            </w:r>
          </w:p>
        </w:tc>
        <w:tc>
          <w:tcPr>
            <w:tcW w:w="340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法国雷恩商学院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  <w:tc>
          <w:tcPr>
            <w:tcW w:w="9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谈小甜</w:t>
            </w:r>
          </w:p>
        </w:tc>
        <w:tc>
          <w:tcPr>
            <w:tcW w:w="24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高级翻译学院</w:t>
            </w:r>
          </w:p>
        </w:tc>
        <w:tc>
          <w:tcPr>
            <w:tcW w:w="13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4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89.8</w:t>
            </w:r>
          </w:p>
        </w:tc>
        <w:tc>
          <w:tcPr>
            <w:tcW w:w="10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88.66</w:t>
            </w:r>
          </w:p>
        </w:tc>
        <w:tc>
          <w:tcPr>
            <w:tcW w:w="610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备注：总分排名第五，但选择放弃。第九名陈日清递补。</w:t>
            </w:r>
          </w:p>
        </w:tc>
      </w:tr>
    </w:tbl>
    <w:p>
      <w:pPr>
        <w:jc w:val="both"/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rPr>
          <w:rFonts w:hint="default" w:ascii="宋体" w:hAnsi="宋体" w:eastAsia="宋体" w:cs="宋体"/>
          <w:i w:val="0"/>
          <w:iCs w:val="0"/>
          <w:caps w:val="0"/>
          <w:color w:val="454545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sectPr>
          <w:footerReference r:id="rId3" w:type="default"/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  <w:r>
        <w:rPr>
          <w:rFonts w:hint="default" w:ascii="宋体" w:hAnsi="宋体" w:eastAsia="宋体" w:cs="宋体"/>
          <w:i w:val="0"/>
          <w:iCs w:val="0"/>
          <w:caps w:val="0"/>
          <w:color w:val="454545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  <w:br w:type="page"/>
      </w:r>
    </w:p>
    <w:p>
      <w:pPr>
        <w:rPr>
          <w:rFonts w:hint="eastAsia" w:ascii="宋体" w:hAnsi="宋体" w:eastAsia="宋体" w:cs="宋体"/>
          <w:i w:val="0"/>
          <w:iCs w:val="0"/>
          <w:caps w:val="0"/>
          <w:color w:val="454545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“欧亚校园”国际化创新人才培养项目（2021年）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36"/>
          <w:szCs w:val="36"/>
          <w:u w:val="none"/>
          <w:shd w:val="clear" w:fill="FFFFFF"/>
          <w:lang w:val="en-US" w:eastAsia="zh-CN" w:bidi="ar"/>
        </w:rPr>
        <w:t>访问学者录取情况</w:t>
      </w:r>
    </w:p>
    <w:p>
      <w:pPr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454545"/>
          <w:spacing w:val="0"/>
          <w:kern w:val="0"/>
          <w:sz w:val="40"/>
          <w:szCs w:val="40"/>
          <w:u w:val="none"/>
          <w:shd w:val="clear" w:fill="FFFFFF"/>
          <w:lang w:val="en-US" w:eastAsia="zh-CN" w:bidi="ar"/>
        </w:rPr>
      </w:pPr>
    </w:p>
    <w:tbl>
      <w:tblPr>
        <w:tblStyle w:val="6"/>
        <w:tblW w:w="75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959"/>
        <w:gridCol w:w="2923"/>
        <w:gridCol w:w="29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拟录取学校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程永林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广东国际战略研究院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英国兰卡斯特大学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高琦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会计学院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英国兰卡斯特大学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徐瑶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校友事务与合作发展处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英国兰卡斯特大学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林颖璐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保加利亚索非亚大学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彭科明</w:t>
            </w:r>
          </w:p>
        </w:tc>
        <w:tc>
          <w:tcPr>
            <w:tcW w:w="292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广东国际战略研究院</w:t>
            </w:r>
          </w:p>
        </w:tc>
        <w:tc>
          <w:tcPr>
            <w:tcW w:w="29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保加利亚索非亚大学</w:t>
            </w:r>
          </w:p>
        </w:tc>
      </w:tr>
    </w:tbl>
    <w:p>
      <w:pPr>
        <w:jc w:val="both"/>
        <w:rPr>
          <w:rFonts w:hint="default" w:ascii="宋体" w:hAnsi="宋体" w:eastAsia="宋体" w:cs="宋体"/>
          <w:i w:val="0"/>
          <w:iCs w:val="0"/>
          <w:caps w:val="0"/>
          <w:color w:val="454545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kern w:val="0"/>
          <w:sz w:val="28"/>
          <w:szCs w:val="28"/>
          <w:u w:val="none"/>
          <w:shd w:val="clear" w:fill="FFFFFF"/>
          <w:lang w:val="en-US" w:eastAsia="zh-CN" w:bidi="ar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D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4aj184AgAAbw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XhqPX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2E1176"/>
    <w:rsid w:val="078D7855"/>
    <w:rsid w:val="124A68B6"/>
    <w:rsid w:val="13635117"/>
    <w:rsid w:val="13A166FB"/>
    <w:rsid w:val="15B0078F"/>
    <w:rsid w:val="185F28A6"/>
    <w:rsid w:val="1E352CF6"/>
    <w:rsid w:val="20F76C9B"/>
    <w:rsid w:val="25676F9E"/>
    <w:rsid w:val="25AB77E2"/>
    <w:rsid w:val="26932369"/>
    <w:rsid w:val="28114FDE"/>
    <w:rsid w:val="2C0C43DC"/>
    <w:rsid w:val="2D0F769F"/>
    <w:rsid w:val="366D463F"/>
    <w:rsid w:val="3BF3636C"/>
    <w:rsid w:val="3EE01387"/>
    <w:rsid w:val="40A238BC"/>
    <w:rsid w:val="498C570C"/>
    <w:rsid w:val="49AC06C5"/>
    <w:rsid w:val="4AEC5F7D"/>
    <w:rsid w:val="4B4D682D"/>
    <w:rsid w:val="4CF16BCD"/>
    <w:rsid w:val="509E5EAE"/>
    <w:rsid w:val="57BE6DB3"/>
    <w:rsid w:val="5D62088E"/>
    <w:rsid w:val="6AF12110"/>
    <w:rsid w:val="6C8E36F6"/>
    <w:rsid w:val="6ED977EB"/>
    <w:rsid w:val="70202D56"/>
    <w:rsid w:val="70345AA1"/>
    <w:rsid w:val="77D512E6"/>
    <w:rsid w:val="7A845BA8"/>
    <w:rsid w:val="7B0F7B01"/>
    <w:rsid w:val="7DC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2021-07-07T02:55:00Z</dcterms:created>
  <dc:creator>lenovo</dc:creator>
  <cp:lastModifiedBy>九亿少男的梦.</cp:lastModifiedBy>
  <cp:lastPrinted>2021-07-07T05:54:00Z</cp:lastPrinted>
  <dcterms:modified xsi:type="dcterms:W3CDTF">2021-11-24T07:56:56Z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9C059CFF5E4B487AB2C5AEAA8DBF094F</vt:lpwstr>
  </property>
</Properties>
</file>